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2C" w:rsidRPr="00112341" w:rsidRDefault="001D6C2C" w:rsidP="001D6C2C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  <w:r w:rsidRPr="00112341">
        <w:rPr>
          <w:rFonts w:ascii="Arial" w:hAnsi="Arial" w:cs="Arial"/>
          <w:smallCaps/>
          <w:sz w:val="40"/>
          <w:szCs w:val="40"/>
        </w:rPr>
        <w:t>Soggetti coinvolti</w:t>
      </w:r>
      <w:r w:rsidRPr="00112341">
        <w:rPr>
          <w:rFonts w:ascii="Arial" w:hAnsi="Arial" w:cs="Arial"/>
          <w:smallCaps/>
          <w:sz w:val="40"/>
          <w:szCs w:val="40"/>
        </w:rPr>
        <w:tab/>
      </w:r>
    </w:p>
    <w:p w:rsidR="001D6C2C" w:rsidRPr="00112341" w:rsidRDefault="001D6C2C" w:rsidP="001D6C2C">
      <w:pPr>
        <w:spacing w:before="240" w:line="480" w:lineRule="auto"/>
        <w:jc w:val="center"/>
        <w:rPr>
          <w:rFonts w:ascii="Arial" w:hAnsi="Arial" w:cs="Arial"/>
          <w:i/>
          <w:color w:val="808080"/>
          <w:szCs w:val="24"/>
        </w:rPr>
      </w:pPr>
      <w:r w:rsidRPr="005873C9">
        <w:rPr>
          <w:rFonts w:ascii="Arial" w:hAnsi="Arial" w:cs="Arial"/>
          <w:b/>
        </w:rPr>
        <w:t>SEZIONE C</w:t>
      </w: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026"/>
      </w:tblGrid>
      <w:tr w:rsidR="001D6C2C" w:rsidRPr="00112341" w:rsidTr="001F0D69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1D6C2C" w:rsidRDefault="001D6C2C" w:rsidP="001D6C2C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808080"/>
              </w:rPr>
            </w:pPr>
            <w:r w:rsidRPr="00112341">
              <w:rPr>
                <w:rFonts w:ascii="Arial" w:hAnsi="Arial" w:cs="Arial"/>
                <w:b/>
                <w:i/>
              </w:rPr>
              <w:t xml:space="preserve">TITOLARI </w:t>
            </w:r>
            <w:r w:rsidRPr="000831E0">
              <w:rPr>
                <w:rFonts w:ascii="Arial" w:hAnsi="Arial" w:cs="Arial"/>
                <w:i/>
                <w:color w:val="808080"/>
              </w:rPr>
              <w:t>(compilare solo in caso di più di un titolare)</w:t>
            </w:r>
          </w:p>
          <w:p w:rsidR="001D6C2C" w:rsidRPr="00112341" w:rsidRDefault="001D6C2C" w:rsidP="001F0D69">
            <w:pPr>
              <w:ind w:left="360"/>
              <w:rPr>
                <w:rFonts w:ascii="Arial" w:hAnsi="Arial" w:cs="Arial"/>
                <w:b/>
                <w:i/>
              </w:rPr>
            </w:pPr>
          </w:p>
        </w:tc>
      </w:tr>
    </w:tbl>
    <w:p w:rsidR="001D6C2C" w:rsidRPr="00112341" w:rsidRDefault="001D6C2C" w:rsidP="001D6C2C">
      <w:pPr>
        <w:spacing w:before="40" w:after="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28"/>
        <w:gridCol w:w="2634"/>
        <w:gridCol w:w="626"/>
        <w:gridCol w:w="863"/>
        <w:gridCol w:w="809"/>
        <w:gridCol w:w="3056"/>
      </w:tblGrid>
      <w:tr w:rsidR="001D6C2C" w:rsidRPr="00112341" w:rsidTr="001F0D69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i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________________________________________________________________________</w:t>
            </w:r>
          </w:p>
        </w:tc>
      </w:tr>
      <w:tr w:rsidR="001D6C2C" w:rsidRPr="00112341" w:rsidTr="001F0D69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i/>
                <w:color w:val="808080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|__|__|__|__|__|__|__|__|__|__|__|__|__|__|__|__|</w:t>
            </w:r>
          </w:p>
        </w:tc>
      </w:tr>
      <w:tr w:rsidR="001D6C2C" w:rsidRPr="00112341" w:rsidTr="001F0D69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</w:p>
          <w:p w:rsidR="001D6C2C" w:rsidRPr="000831E0" w:rsidRDefault="001D6C2C" w:rsidP="001F0D69">
            <w:pPr>
              <w:spacing w:before="240"/>
              <w:rPr>
                <w:rFonts w:ascii="Arial" w:hAnsi="Arial" w:cs="Arial"/>
                <w:i/>
                <w:color w:val="808080"/>
              </w:rPr>
            </w:pPr>
            <w:r w:rsidRPr="000831E0">
              <w:rPr>
                <w:rFonts w:ascii="Arial" w:hAnsi="Arial" w:cs="Arial"/>
                <w:i/>
                <w:color w:val="808080"/>
              </w:rPr>
              <w:t>(I seguenti campi sono da compilare solo qualora i dati siano diversi da quelli indicati nei titoli/comunicazioni che hanno legittimato l’intervento)</w:t>
            </w:r>
          </w:p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</w:p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 xml:space="preserve">nato a                    </w:t>
            </w: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</w:t>
            </w:r>
            <w:r w:rsidRPr="00112341">
              <w:rPr>
                <w:rFonts w:ascii="Arial" w:hAnsi="Arial" w:cs="Arial"/>
                <w:szCs w:val="24"/>
              </w:rPr>
              <w:t xml:space="preserve">         prov.   </w:t>
            </w:r>
            <w:r w:rsidRPr="00112341">
              <w:rPr>
                <w:rFonts w:ascii="Arial" w:hAnsi="Arial" w:cs="Arial"/>
                <w:i/>
                <w:color w:val="808080"/>
              </w:rPr>
              <w:t>|__|__|</w:t>
            </w:r>
            <w:r w:rsidRPr="00112341">
              <w:rPr>
                <w:rFonts w:ascii="Arial" w:hAnsi="Arial" w:cs="Arial"/>
                <w:szCs w:val="24"/>
              </w:rPr>
              <w:t xml:space="preserve">      stato </w:t>
            </w: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</w:t>
            </w:r>
          </w:p>
        </w:tc>
      </w:tr>
      <w:tr w:rsidR="001D6C2C" w:rsidRPr="00112341" w:rsidTr="001F0D69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i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i/>
                <w:color w:val="808080"/>
                <w:szCs w:val="24"/>
              </w:rPr>
            </w:pPr>
          </w:p>
        </w:tc>
      </w:tr>
      <w:tr w:rsidR="001D6C2C" w:rsidRPr="00112341" w:rsidTr="001F0D69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</w:t>
            </w:r>
          </w:p>
        </w:tc>
      </w:tr>
      <w:tr w:rsidR="001D6C2C" w:rsidRPr="00112341" w:rsidTr="001F0D69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 xml:space="preserve">___________________________________ </w:t>
            </w:r>
            <w:r w:rsidRPr="00112341">
              <w:rPr>
                <w:rFonts w:ascii="Arial" w:hAnsi="Arial" w:cs="Arial"/>
                <w:i/>
                <w:szCs w:val="24"/>
              </w:rPr>
              <w:t xml:space="preserve">  </w:t>
            </w:r>
            <w:r w:rsidRPr="00112341">
              <w:rPr>
                <w:rFonts w:ascii="Arial" w:hAnsi="Arial" w:cs="Arial"/>
                <w:szCs w:val="24"/>
              </w:rPr>
              <w:t xml:space="preserve">n.  </w:t>
            </w:r>
            <w:r w:rsidRPr="00112341">
              <w:rPr>
                <w:rFonts w:ascii="Arial" w:hAnsi="Arial" w:cs="Arial"/>
                <w:color w:val="808080"/>
                <w:szCs w:val="24"/>
              </w:rPr>
              <w:t>_________</w:t>
            </w: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jc w:val="center"/>
              <w:rPr>
                <w:rFonts w:ascii="Arial" w:hAnsi="Arial" w:cs="Arial"/>
                <w:i/>
                <w:color w:val="808080"/>
              </w:rPr>
            </w:pPr>
            <w:r w:rsidRPr="00112341">
              <w:rPr>
                <w:rFonts w:ascii="Arial" w:hAnsi="Arial" w:cs="Arial"/>
                <w:szCs w:val="24"/>
              </w:rPr>
              <w:t xml:space="preserve">C.A.P.          </w:t>
            </w:r>
            <w:r w:rsidRPr="00112341">
              <w:rPr>
                <w:rFonts w:ascii="Arial" w:hAnsi="Arial" w:cs="Arial"/>
                <w:i/>
                <w:color w:val="808080"/>
              </w:rPr>
              <w:t>|__|__|__|__|__|</w:t>
            </w:r>
          </w:p>
        </w:tc>
      </w:tr>
      <w:tr w:rsidR="001D6C2C" w:rsidRPr="00112341" w:rsidTr="001F0D69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D6C2C" w:rsidRPr="00112341" w:rsidRDefault="001D6C2C" w:rsidP="001F0D6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D6C2C" w:rsidRPr="00112341" w:rsidRDefault="001D6C2C" w:rsidP="001F0D6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D6C2C" w:rsidRPr="00112341" w:rsidTr="001F0D69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</w:p>
        </w:tc>
      </w:tr>
      <w:tr w:rsidR="001D6C2C" w:rsidRPr="00112341" w:rsidTr="001F0D69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i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________________________________________________________________________</w:t>
            </w:r>
          </w:p>
        </w:tc>
      </w:tr>
      <w:tr w:rsidR="001D6C2C" w:rsidRPr="00112341" w:rsidTr="001F0D69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i/>
                <w:color w:val="808080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|__|__|__|__|__|__|__|__|__|__|__|__|__|__|__|__|</w:t>
            </w:r>
          </w:p>
        </w:tc>
      </w:tr>
      <w:tr w:rsidR="001D6C2C" w:rsidRPr="00112341" w:rsidTr="001F0D69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</w:p>
          <w:p w:rsidR="001D6C2C" w:rsidRPr="000831E0" w:rsidRDefault="001D6C2C" w:rsidP="001F0D69">
            <w:pPr>
              <w:spacing w:before="240"/>
              <w:rPr>
                <w:rFonts w:ascii="Arial" w:hAnsi="Arial" w:cs="Arial"/>
                <w:i/>
                <w:color w:val="808080"/>
              </w:rPr>
            </w:pPr>
            <w:r w:rsidRPr="000831E0">
              <w:rPr>
                <w:rFonts w:ascii="Arial" w:hAnsi="Arial" w:cs="Arial"/>
                <w:i/>
                <w:color w:val="808080"/>
              </w:rPr>
              <w:t>(I seguenti campi sono da compilare solo qualora i dati siano diversi da quelli indicati nei titoli/comunicazioni che hanno legittimato l’intervento)</w:t>
            </w:r>
          </w:p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</w:p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 xml:space="preserve">nato a                    </w:t>
            </w: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</w:t>
            </w:r>
            <w:r w:rsidRPr="00112341">
              <w:rPr>
                <w:rFonts w:ascii="Arial" w:hAnsi="Arial" w:cs="Arial"/>
                <w:szCs w:val="24"/>
              </w:rPr>
              <w:t xml:space="preserve">         prov.   </w:t>
            </w:r>
            <w:r w:rsidRPr="00112341">
              <w:rPr>
                <w:rFonts w:ascii="Arial" w:hAnsi="Arial" w:cs="Arial"/>
                <w:i/>
                <w:color w:val="808080"/>
              </w:rPr>
              <w:t>|__|__|</w:t>
            </w:r>
            <w:r w:rsidRPr="00112341">
              <w:rPr>
                <w:rFonts w:ascii="Arial" w:hAnsi="Arial" w:cs="Arial"/>
                <w:szCs w:val="24"/>
              </w:rPr>
              <w:t xml:space="preserve">      stato </w:t>
            </w: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</w:t>
            </w:r>
          </w:p>
        </w:tc>
      </w:tr>
      <w:tr w:rsidR="001D6C2C" w:rsidRPr="00112341" w:rsidTr="001F0D69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i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i/>
                <w:color w:val="808080"/>
                <w:szCs w:val="24"/>
              </w:rPr>
            </w:pPr>
          </w:p>
        </w:tc>
      </w:tr>
      <w:tr w:rsidR="001D6C2C" w:rsidRPr="00112341" w:rsidTr="001F0D69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D6C2C" w:rsidRPr="00112341" w:rsidRDefault="001D6C2C" w:rsidP="001F0D69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</w:t>
            </w:r>
          </w:p>
        </w:tc>
      </w:tr>
      <w:tr w:rsidR="001D6C2C" w:rsidRPr="00DD0CC8" w:rsidTr="001F0D69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D6C2C" w:rsidRPr="00DD0CC8" w:rsidRDefault="001D6C2C" w:rsidP="001F0D69">
            <w:pPr>
              <w:rPr>
                <w:rFonts w:ascii="Arial" w:hAnsi="Arial" w:cs="Arial"/>
                <w:szCs w:val="24"/>
              </w:rPr>
            </w:pPr>
            <w:r w:rsidRPr="00DD0CC8">
              <w:rPr>
                <w:rFonts w:ascii="Arial" w:hAnsi="Arial" w:cs="Arial"/>
                <w:szCs w:val="24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C2C" w:rsidRPr="00DD0CC8" w:rsidRDefault="001D6C2C" w:rsidP="001F0D69">
            <w:pPr>
              <w:rPr>
                <w:rFonts w:ascii="Arial" w:hAnsi="Arial" w:cs="Arial"/>
                <w:szCs w:val="24"/>
              </w:rPr>
            </w:pPr>
            <w:r w:rsidRPr="00DD0CC8">
              <w:rPr>
                <w:rFonts w:ascii="Arial" w:hAnsi="Arial" w:cs="Arial"/>
                <w:i/>
                <w:color w:val="808080"/>
                <w:szCs w:val="24"/>
              </w:rPr>
              <w:t xml:space="preserve">___________________________________ </w:t>
            </w:r>
            <w:r w:rsidRPr="00DD0CC8">
              <w:rPr>
                <w:rFonts w:ascii="Arial" w:hAnsi="Arial" w:cs="Arial"/>
                <w:i/>
                <w:szCs w:val="24"/>
              </w:rPr>
              <w:t xml:space="preserve">  </w:t>
            </w:r>
            <w:r w:rsidRPr="00DD0CC8">
              <w:rPr>
                <w:rFonts w:ascii="Arial" w:hAnsi="Arial" w:cs="Arial"/>
                <w:szCs w:val="24"/>
              </w:rPr>
              <w:t xml:space="preserve">n.  </w:t>
            </w:r>
            <w:r w:rsidRPr="00DD0CC8">
              <w:rPr>
                <w:rFonts w:ascii="Arial" w:hAnsi="Arial" w:cs="Arial"/>
                <w:color w:val="808080"/>
                <w:szCs w:val="24"/>
              </w:rPr>
              <w:t>_________</w:t>
            </w:r>
            <w:r w:rsidRPr="00DD0CC8">
              <w:rPr>
                <w:rFonts w:ascii="Arial" w:hAnsi="Arial" w:cs="Arial"/>
                <w:i/>
                <w:color w:val="808080"/>
                <w:szCs w:val="24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D6C2C" w:rsidRPr="00DD0CC8" w:rsidRDefault="001D6C2C" w:rsidP="001F0D69">
            <w:pPr>
              <w:jc w:val="center"/>
              <w:rPr>
                <w:rFonts w:ascii="Arial" w:hAnsi="Arial" w:cs="Arial"/>
                <w:i/>
                <w:color w:val="808080"/>
              </w:rPr>
            </w:pPr>
            <w:r w:rsidRPr="00DD0CC8">
              <w:rPr>
                <w:rFonts w:ascii="Arial" w:hAnsi="Arial" w:cs="Arial"/>
                <w:szCs w:val="24"/>
              </w:rPr>
              <w:t xml:space="preserve">C.A.P.          </w:t>
            </w:r>
            <w:r w:rsidRPr="00DD0CC8">
              <w:rPr>
                <w:rFonts w:ascii="Arial" w:hAnsi="Arial" w:cs="Arial"/>
                <w:i/>
                <w:color w:val="808080"/>
              </w:rPr>
              <w:t>|__|__|__|__|__|</w:t>
            </w:r>
          </w:p>
        </w:tc>
      </w:tr>
      <w:tr w:rsidR="001D6C2C" w:rsidRPr="00DD0CC8" w:rsidTr="001F0D69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:rsidR="001D6C2C" w:rsidRPr="00DD0CC8" w:rsidRDefault="001D6C2C" w:rsidP="001F0D69">
            <w:pPr>
              <w:rPr>
                <w:rFonts w:ascii="Arial" w:hAnsi="Arial" w:cs="Arial"/>
                <w:szCs w:val="24"/>
              </w:rPr>
            </w:pPr>
            <w:r w:rsidRPr="00DD0CC8">
              <w:rPr>
                <w:rFonts w:ascii="Arial" w:hAnsi="Arial" w:cs="Arial"/>
                <w:szCs w:val="24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C2C" w:rsidRPr="00DD0CC8" w:rsidRDefault="001D6C2C" w:rsidP="001F0D69">
            <w:pPr>
              <w:rPr>
                <w:rFonts w:ascii="Arial" w:hAnsi="Arial" w:cs="Arial"/>
                <w:szCs w:val="24"/>
              </w:rPr>
            </w:pPr>
            <w:r w:rsidRPr="00DD0CC8">
              <w:rPr>
                <w:rFonts w:ascii="Arial" w:hAnsi="Arial" w:cs="Arial"/>
                <w:i/>
                <w:color w:val="808080"/>
                <w:szCs w:val="24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D6C2C" w:rsidRPr="00DD0CC8" w:rsidRDefault="001D6C2C" w:rsidP="001F0D6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D6C2C" w:rsidRPr="00DD0CC8" w:rsidRDefault="001D6C2C" w:rsidP="001F0D6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D6C2C" w:rsidRPr="00DD0CC8" w:rsidTr="001F0D69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D6C2C" w:rsidRPr="00DD0CC8" w:rsidRDefault="001D6C2C" w:rsidP="001F0D6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C2C" w:rsidRPr="00DD0CC8" w:rsidRDefault="001D6C2C" w:rsidP="001F0D6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D6C2C" w:rsidRPr="00DD0CC8" w:rsidRDefault="001D6C2C" w:rsidP="001F0D6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D6C2C" w:rsidRPr="00DD0CC8" w:rsidRDefault="001D6C2C" w:rsidP="001D6C2C">
      <w:pPr>
        <w:spacing w:before="240"/>
        <w:rPr>
          <w:rFonts w:ascii="Arial" w:hAnsi="Arial" w:cs="Arial"/>
          <w:i/>
          <w:color w:val="808080"/>
        </w:rPr>
      </w:pPr>
      <w:r w:rsidRPr="00DD0CC8">
        <w:rPr>
          <w:rFonts w:ascii="Arial" w:hAnsi="Arial" w:cs="Arial"/>
          <w:i/>
          <w:color w:val="808080"/>
        </w:rPr>
        <w:t>(I seguenti campi sono da compilare solo qualora i dati siano diversi da quelli indicati nei titoli/comunicazioni che hanno legittimato l’intervento)</w:t>
      </w:r>
    </w:p>
    <w:p w:rsidR="001D6C2C" w:rsidRPr="00DD0CC8" w:rsidRDefault="001D6C2C" w:rsidP="001D6C2C">
      <w:pPr>
        <w:rPr>
          <w:rFonts w:ascii="Arial" w:hAnsi="Arial" w:cs="Arial"/>
        </w:rPr>
      </w:pPr>
    </w:p>
    <w:p w:rsidR="001D6C2C" w:rsidRDefault="001D6C2C" w:rsidP="001D6C2C">
      <w:pPr>
        <w:ind w:firstLine="708"/>
        <w:rPr>
          <w:rFonts w:ascii="Arial" w:hAnsi="Arial" w:cs="Arial"/>
        </w:rPr>
      </w:pPr>
      <w:r w:rsidRPr="00DD0CC8">
        <w:rPr>
          <w:rFonts w:ascii="Arial" w:hAnsi="Arial" w:cs="Arial"/>
        </w:rPr>
        <w:t>Data e luogo</w:t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  <w:t xml:space="preserve">                       </w:t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  <w:t>Il/I Dichiarante/i</w:t>
      </w:r>
    </w:p>
    <w:p w:rsidR="001D6C2C" w:rsidRDefault="001D6C2C" w:rsidP="001D6C2C">
      <w:pPr>
        <w:ind w:firstLine="708"/>
        <w:rPr>
          <w:rFonts w:ascii="Arial" w:hAnsi="Arial" w:cs="Arial"/>
        </w:rPr>
      </w:pPr>
    </w:p>
    <w:p w:rsidR="001D6C2C" w:rsidRDefault="001D6C2C" w:rsidP="001D6C2C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:rsidR="001D6C2C" w:rsidRPr="00324E94" w:rsidRDefault="001D6C2C" w:rsidP="001D6C2C">
      <w:pPr>
        <w:spacing w:before="40" w:after="40"/>
        <w:jc w:val="center"/>
        <w:rPr>
          <w:rFonts w:ascii="Arial" w:hAnsi="Arial" w:cs="Arial"/>
          <w:b/>
          <w:bCs/>
          <w:sz w:val="16"/>
          <w:szCs w:val="16"/>
        </w:rPr>
      </w:pPr>
      <w:r w:rsidRPr="00324E94">
        <w:rPr>
          <w:rFonts w:ascii="Arial" w:hAnsi="Arial" w:cs="Arial"/>
          <w:b/>
          <w:bCs/>
          <w:sz w:val="16"/>
          <w:szCs w:val="16"/>
        </w:rPr>
        <w:lastRenderedPageBreak/>
        <w:t>INFORMATIVA SULLA PRIVACY (</w:t>
      </w:r>
      <w:hyperlink r:id="rId5" w:history="1">
        <w:r w:rsidRPr="007366B4">
          <w:rPr>
            <w:rStyle w:val="Hyperlink"/>
            <w:rFonts w:ascii="Arial" w:hAnsi="Arial" w:cs="Arial"/>
            <w:b/>
            <w:bCs/>
            <w:sz w:val="16"/>
            <w:szCs w:val="16"/>
          </w:rPr>
          <w:t>ART. 13 del d.lgs. n. 196/2003</w:t>
        </w:r>
      </w:hyperlink>
      <w:r w:rsidRPr="00324E94">
        <w:rPr>
          <w:rFonts w:ascii="Arial" w:hAnsi="Arial" w:cs="Arial"/>
          <w:b/>
          <w:bCs/>
          <w:sz w:val="16"/>
          <w:szCs w:val="16"/>
        </w:rPr>
        <w:t>)</w:t>
      </w:r>
    </w:p>
    <w:p w:rsidR="001D6C2C" w:rsidRDefault="001D6C2C" w:rsidP="001D6C2C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</w:rPr>
        <w:t>Il</w:t>
      </w:r>
      <w:r>
        <w:rPr>
          <w:rFonts w:ascii="Arial" w:eastAsia="Calibri" w:hAnsi="Arial" w:cs="Arial"/>
        </w:rPr>
        <w:t xml:space="preserve"> d.l</w:t>
      </w:r>
      <w:r w:rsidRPr="00C25353">
        <w:rPr>
          <w:rFonts w:ascii="Arial" w:eastAsia="Calibri" w:hAnsi="Arial" w:cs="Arial"/>
        </w:rPr>
        <w:t>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1D6C2C" w:rsidRPr="00C25353" w:rsidRDefault="001D6C2C" w:rsidP="001D6C2C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  <w:b/>
        </w:rPr>
        <w:t>Finalità del trattamento</w:t>
      </w:r>
      <w:r w:rsidRPr="00C25353">
        <w:rPr>
          <w:rFonts w:ascii="Arial" w:eastAsia="Calibri" w:hAnsi="Arial" w:cs="Arial"/>
        </w:rPr>
        <w:t>. I dati personali saranno utilizzati dagli uffici nell’ambito del procedimento per il quale la dichiarazione viene resa.</w:t>
      </w:r>
    </w:p>
    <w:p w:rsidR="001D6C2C" w:rsidRPr="00C25353" w:rsidRDefault="001D6C2C" w:rsidP="001D6C2C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  <w:b/>
        </w:rPr>
        <w:t>Modalità del trattamento</w:t>
      </w:r>
      <w:r w:rsidRPr="00C25353">
        <w:rPr>
          <w:rFonts w:ascii="Arial" w:eastAsia="Calibri" w:hAnsi="Arial" w:cs="Arial"/>
        </w:rPr>
        <w:t xml:space="preserve">. I dati saranno trattati dagli incaricati sia con strumenti cartacei sia con strumenti informatici a disposizione degli uffici. </w:t>
      </w:r>
    </w:p>
    <w:p w:rsidR="001D6C2C" w:rsidRPr="00C25353" w:rsidRDefault="001D6C2C" w:rsidP="001D6C2C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  <w:b/>
        </w:rPr>
        <w:t>Ambito di comunicazione</w:t>
      </w:r>
      <w:r w:rsidRPr="00C25353">
        <w:rPr>
          <w:rFonts w:ascii="Arial" w:eastAsia="Calibri" w:hAnsi="Arial" w:cs="Arial"/>
        </w:rPr>
        <w:t>. I dati potranno essere comunicati a</w:t>
      </w:r>
      <w:r>
        <w:rPr>
          <w:rFonts w:ascii="Arial" w:eastAsia="Calibri" w:hAnsi="Arial" w:cs="Arial"/>
        </w:rPr>
        <w:t xml:space="preserve"> terzi nei casi previsti della L</w:t>
      </w:r>
      <w:r w:rsidRPr="00C25353">
        <w:rPr>
          <w:rFonts w:ascii="Arial" w:eastAsia="Calibri" w:hAnsi="Arial" w:cs="Arial"/>
        </w:rPr>
        <w:t xml:space="preserve">egge 7 agosto 1990, n. 241 (“Nuove norme in materia di procedimento amministrativo e di diritto di accesso ai documenti amministrativi”) ove applicabile, e in caso di controlli sulla veridicità delle dichiarazioni (art. 71 del </w:t>
      </w:r>
      <w:r>
        <w:rPr>
          <w:rFonts w:ascii="Arial" w:eastAsia="Calibri" w:hAnsi="Arial" w:cs="Arial"/>
        </w:rPr>
        <w:t>d</w:t>
      </w:r>
      <w:r w:rsidRPr="00C25353">
        <w:rPr>
          <w:rFonts w:ascii="Arial" w:eastAsia="Calibri" w:hAnsi="Arial" w:cs="Arial"/>
        </w:rPr>
        <w:t>.P.R. 28 dicembre 2000</w:t>
      </w:r>
      <w:r>
        <w:rPr>
          <w:rFonts w:ascii="Arial" w:eastAsia="Calibri" w:hAnsi="Arial" w:cs="Arial"/>
        </w:rPr>
        <w:t xml:space="preserve"> </w:t>
      </w:r>
      <w:r w:rsidRPr="00C25353">
        <w:rPr>
          <w:rFonts w:ascii="Arial" w:eastAsia="Calibri" w:hAnsi="Arial" w:cs="Arial"/>
        </w:rPr>
        <w:t xml:space="preserve"> n. 445 (“Testo unico delle disposizioni legislative e regolamentari in materia di documentazione amministrativa”).</w:t>
      </w:r>
    </w:p>
    <w:p w:rsidR="001D6C2C" w:rsidRPr="00C25353" w:rsidRDefault="001D6C2C" w:rsidP="001D6C2C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  <w:b/>
        </w:rPr>
        <w:t>Diritti</w:t>
      </w:r>
      <w:r w:rsidRPr="00C25353">
        <w:rPr>
          <w:rFonts w:ascii="Arial" w:eastAsia="Calibri" w:hAnsi="Arial" w:cs="Arial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</w:t>
      </w:r>
      <w:r>
        <w:rPr>
          <w:rFonts w:ascii="Arial" w:eastAsia="Calibri" w:hAnsi="Arial" w:cs="Arial"/>
        </w:rPr>
        <w:t>/SUE</w:t>
      </w:r>
      <w:r w:rsidRPr="00C25353">
        <w:rPr>
          <w:rFonts w:ascii="Arial" w:eastAsia="Calibri" w:hAnsi="Arial" w:cs="Arial"/>
        </w:rPr>
        <w:t>.</w:t>
      </w:r>
    </w:p>
    <w:p w:rsidR="001D6C2C" w:rsidRPr="00C25353" w:rsidRDefault="001D6C2C" w:rsidP="001D6C2C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</w:rPr>
        <w:t>Titolare del trattamento: SUAP</w:t>
      </w:r>
      <w:r>
        <w:rPr>
          <w:rFonts w:ascii="Arial" w:eastAsia="Calibri" w:hAnsi="Arial" w:cs="Arial"/>
        </w:rPr>
        <w:t>/SUE</w:t>
      </w:r>
      <w:r w:rsidRPr="00C25353">
        <w:rPr>
          <w:rFonts w:ascii="Arial" w:eastAsia="Calibri" w:hAnsi="Arial" w:cs="Arial"/>
        </w:rPr>
        <w:t xml:space="preserve"> di </w:t>
      </w:r>
      <w:r w:rsidRPr="00C25353">
        <w:rPr>
          <w:rFonts w:ascii="Arial" w:hAnsi="Arial" w:cs="Arial"/>
          <w:i/>
          <w:color w:val="808080"/>
          <w:szCs w:val="24"/>
        </w:rPr>
        <w:t>_____________________</w:t>
      </w:r>
    </w:p>
    <w:p w:rsidR="00743E41" w:rsidRDefault="001D6C2C" w:rsidP="001D6C2C">
      <w:bookmarkStart w:id="0" w:name="_GoBack"/>
      <w:bookmarkEnd w:id="0"/>
    </w:p>
    <w:sectPr w:rsidR="00743E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2C"/>
    <w:rsid w:val="001D6C2C"/>
    <w:rsid w:val="002076BB"/>
    <w:rsid w:val="00350DAF"/>
    <w:rsid w:val="006B2A17"/>
    <w:rsid w:val="00A0296B"/>
    <w:rsid w:val="00A31645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344A6-E8D5-4C6A-9B27-B8E8BF5F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C2C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6C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mattiva.it/uri-res/N2Ls?urn:nir:stato:decreto.legislativo:2003-06-30;196~art13!vig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2017-09-04T15:25:00Z</dcterms:created>
  <dcterms:modified xsi:type="dcterms:W3CDTF">2017-09-04T15:26:00Z</dcterms:modified>
</cp:coreProperties>
</file>