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7408"/>
      </w:tblGrid>
      <w:tr w:rsidR="00995E5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E5F" w:rsidRDefault="000B16EC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047239" cy="609120"/>
                  <wp:effectExtent l="0" t="0" r="511" b="48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39" cy="60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mallCaps/>
              </w:rPr>
              <w:t>installazione apparecchi e congegni di cui all’art. 110 del TULPS</w:t>
            </w:r>
          </w:p>
        </w:tc>
        <w:tc>
          <w:tcPr>
            <w:tcW w:w="7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E5F" w:rsidRDefault="000B16EC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599" cy="609480"/>
                  <wp:effectExtent l="0" t="0" r="151" b="1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99" cy="609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E5F" w:rsidRDefault="00995E5F">
            <w:pPr>
              <w:pStyle w:val="Standard"/>
              <w:jc w:val="center"/>
              <w:rPr>
                <w:rFonts w:ascii="Verdana Ref" w:hAnsi="Verdana Ref" w:cs="Arial"/>
                <w:b/>
                <w:bCs/>
              </w:rPr>
            </w:pP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 Ref" w:hAnsi="Verdana Ref" w:cs="Arial"/>
                <w:b/>
                <w:bCs/>
                <w:smallCaps/>
              </w:rPr>
              <w:t>Sportello Unico Attività Produttive Associato</w:t>
            </w: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 Ref" w:hAnsi="Verdana Ref" w:cs="Arial"/>
                <w:b/>
                <w:bCs/>
                <w:smallCaps/>
              </w:rPr>
              <w:t>del Sistema Murgiano - Comune Capofila Altamura</w:t>
            </w: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 Ref" w:hAnsi="Verdana Ref" w:cs="Arial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Acquaviva delle Fonti – Altamura - Binetto - Bitritto – Casamassima- Capurso</w:t>
            </w: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Conversano - Grumo Appula - Minervino Murge – Noci -  Palo del Colle</w:t>
            </w:r>
          </w:p>
          <w:p w:rsidR="00995E5F" w:rsidRDefault="000B16EC">
            <w:pPr>
              <w:pStyle w:val="Standard"/>
              <w:jc w:val="center"/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Poggiorsini - Sammichele di Bari - Toritto</w:t>
            </w:r>
          </w:p>
          <w:p w:rsidR="00995E5F" w:rsidRDefault="00995E5F">
            <w:pPr>
              <w:pStyle w:val="Standard"/>
              <w:jc w:val="center"/>
              <w:rPr>
                <w:rFonts w:ascii="Verdana" w:hAnsi="Verdana"/>
                <w:smallCaps/>
                <w:color w:val="333333"/>
                <w:sz w:val="12"/>
                <w:szCs w:val="12"/>
              </w:rPr>
            </w:pPr>
          </w:p>
          <w:p w:rsidR="00995E5F" w:rsidRDefault="000B16EC">
            <w:pPr>
              <w:pStyle w:val="Standard"/>
              <w:jc w:val="center"/>
            </w:pPr>
            <w:hyperlink r:id="rId8" w:history="1">
              <w:r>
                <w:rPr>
                  <w:rFonts w:ascii="Verdana Ref" w:hAnsi="Verdana Ref" w:cs="Arial"/>
                  <w:b/>
                  <w:bCs/>
                  <w:color w:val="0000FF"/>
                  <w:sz w:val="12"/>
                  <w:szCs w:val="12"/>
                  <w:u w:val="single"/>
                </w:rPr>
                <w:t>www.murgiaimpr</w:t>
              </w:r>
              <w:r>
                <w:rPr>
                  <w:rFonts w:ascii="Verdana Ref" w:hAnsi="Verdana Ref" w:cs="Arial"/>
                  <w:b/>
                  <w:bCs/>
                  <w:color w:val="0000FF"/>
                  <w:sz w:val="12"/>
                  <w:szCs w:val="12"/>
                  <w:u w:val="single"/>
                </w:rPr>
                <w:t>esa.it</w:t>
              </w:r>
            </w:hyperlink>
          </w:p>
          <w:p w:rsidR="00995E5F" w:rsidRDefault="00995E5F">
            <w:pPr>
              <w:pStyle w:val="Standard"/>
              <w:jc w:val="center"/>
              <w:rPr>
                <w:rFonts w:ascii="Verdana Ref" w:hAnsi="Verdana Ref" w:cs="Arial"/>
                <w:b/>
                <w:bCs/>
                <w:sz w:val="12"/>
                <w:szCs w:val="12"/>
              </w:rPr>
            </w:pPr>
          </w:p>
        </w:tc>
      </w:tr>
      <w:tr w:rsidR="00995E5F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E5F" w:rsidRDefault="000B16EC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 xml:space="preserve">NR. PRATICA    </w:t>
            </w:r>
          </w:p>
          <w:p w:rsidR="00995E5F" w:rsidRDefault="00995E5F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95E5F" w:rsidRDefault="00995E5F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95E5F" w:rsidRDefault="000B16EC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 xml:space="preserve">DEL           </w:t>
            </w:r>
          </w:p>
        </w:tc>
        <w:tc>
          <w:tcPr>
            <w:tcW w:w="7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6EC"/>
        </w:tc>
      </w:tr>
      <w:tr w:rsidR="00995E5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E5F" w:rsidRDefault="000B16EC">
            <w:pPr>
              <w:pStyle w:val="Standard"/>
              <w:ind w:left="1276" w:hanging="1134"/>
              <w:jc w:val="both"/>
            </w:pPr>
            <w:r>
              <w:rPr>
                <w:b/>
              </w:rPr>
              <w:t xml:space="preserve">OGGETTO: </w:t>
            </w:r>
            <w:r>
              <w:rPr>
                <w:rFonts w:ascii="Arial" w:hAnsi="Arial" w:cs="Arial"/>
                <w:b/>
                <w:sz w:val="22"/>
              </w:rPr>
              <w:t>Segnalazione certificata di installazione apparecchi e congegni di cui all’art. 110 del TULPS in attività diverse dalla Sala Pubblica da Gioco - Richiesta di rilascio della “Tabella dei Giochi Proibiti”</w:t>
            </w:r>
          </w:p>
        </w:tc>
      </w:tr>
    </w:tbl>
    <w:p w:rsidR="00995E5F" w:rsidRDefault="00995E5F">
      <w:pPr>
        <w:pStyle w:val="Title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2127"/>
          <w:tab w:val="left" w:pos="2552"/>
        </w:tabs>
        <w:rPr>
          <w:sz w:val="22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Il/la sottoscritto _Cognome ________________________________ Nome ___________________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left" w:pos="8100"/>
        </w:tabs>
        <w:spacing w:line="360" w:lineRule="auto"/>
        <w:jc w:val="both"/>
      </w:pPr>
      <w:r>
        <w:rPr>
          <w:rFonts w:cs="Arial"/>
        </w:rPr>
        <w:t xml:space="preserve">Codice fiscale: ∟∟∟  ∟ ∟∟  ∟∟∟∟∟  ∟∟∟∟∟  </w:t>
      </w:r>
      <w:r>
        <w:rPr>
          <w:rFonts w:cs="Arial"/>
        </w:rPr>
        <w:tab/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 xml:space="preserve">Data di nascita __/__/_______ Cittadinanza ________________ luogo di nascita: _____________ Stato ____________ Provincia </w:t>
      </w:r>
      <w:r>
        <w:rPr>
          <w:rFonts w:cs="Arial"/>
        </w:rPr>
        <w:t>_____________ Comune ________________________ Residente in ________________________ Provincia _____________________ Via, piazza, _______________________________ N. _________ C.A.P. ______________________ Telefono _____/__________ Cell _______________ e-.ma</w:t>
      </w:r>
      <w:r>
        <w:rPr>
          <w:rFonts w:cs="Arial"/>
        </w:rPr>
        <w:t>il ______________________________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In qualità di :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  <w:sz w:val="28"/>
          <w:szCs w:val="28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cs="Arial"/>
        </w:rPr>
        <w:t xml:space="preserve"> titolare dell’omonima impresa individuale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 xml:space="preserve"> Partita IVA ( se già iscritto): ∟∟∟∟∟∟∟∟∟∟∟ con sede nel Comune di ________________ Provincia _______________________ Via ______________________________ N. ___</w:t>
      </w:r>
      <w:r>
        <w:rPr>
          <w:rFonts w:cs="Arial"/>
        </w:rPr>
        <w:t>_____ C.A.P. _________ Tel. __________ Iscritta al Registro Imprese ________________ C.C.I.A.A. di ______________________ in data ______________________ al n. _______________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 xml:space="preserve">iscritta all’Albo delle Imprese Artigianale di ____________________ n. _________ </w:t>
      </w:r>
      <w:r>
        <w:rPr>
          <w:rFonts w:cs="Arial"/>
        </w:rPr>
        <w:t xml:space="preserve">(se già iscritto)   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ascii="Wingdings" w:hAnsi="Wingdings" w:cs="Arial"/>
          <w:sz w:val="28"/>
          <w:szCs w:val="28"/>
        </w:rPr>
        <w:t></w:t>
      </w:r>
      <w:r>
        <w:rPr>
          <w:rFonts w:cs="Arial"/>
        </w:rPr>
        <w:t xml:space="preserve"> legale rappresentante della Società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 xml:space="preserve">Codice fiscale: ∟∟∟  ∟ ∟∟  ∟∟∟∟∟  ∟∟∟∟∟  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Partita IVA (se diversa da C.F.): ∟∟∟∟∟∟∟∟∟∟∟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denominazione o ragione sociale ___________________________________________________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lastRenderedPageBreak/>
        <w:t>con sede legale nel Com</w:t>
      </w:r>
      <w:r>
        <w:rPr>
          <w:rFonts w:cs="Arial"/>
        </w:rPr>
        <w:t>une di ________________ Provincia _______________________ Via, Piazza, ecc. ______________________________ N. ________ C.A.P. _________ Tel. __________ Iscritta al Registro Imprese ________________ C.C.I.A.A. di ______________________ in data _____________</w:t>
      </w:r>
      <w:r>
        <w:rPr>
          <w:rFonts w:cs="Arial"/>
        </w:rPr>
        <w:t>_________ al n. _______________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iscritta all’Albo delle Imprese Artigianale di ____________________ n. _________ (se già iscritto)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</w:pPr>
      <w:r>
        <w:rPr>
          <w:b/>
          <w:bCs/>
          <w:sz w:val="24"/>
          <w:szCs w:val="24"/>
        </w:rPr>
        <w:t>PREMESSO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che la ditta/società è titolare di licenza o scia o dia o altro atto</w:t>
      </w:r>
      <w:r>
        <w:rPr>
          <w:rStyle w:val="FootnoteReference"/>
        </w:rPr>
        <w:footnoteReference w:id="1"/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: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􀀀</w:t>
      </w:r>
      <w:r>
        <w:rPr>
          <w:rFonts w:cs="Arial"/>
        </w:rPr>
        <w:t xml:space="preserve"> ex art. 86 del T.U.L.P.S. n° __________________del _________________ per l’attività di___________________________________ rilasciata da ______________________________;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􀀀</w:t>
      </w:r>
      <w:r>
        <w:rPr>
          <w:rFonts w:cs="Arial"/>
        </w:rPr>
        <w:t xml:space="preserve"> ex art. 88 del T.U.L.P.S. n° __________________del ___________</w:t>
      </w:r>
      <w:r>
        <w:rPr>
          <w:rFonts w:cs="Arial"/>
        </w:rPr>
        <w:t>_____ per l’attività di ________________________________ rilasciata da _________________________________;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􀀀</w:t>
      </w:r>
      <w:r>
        <w:rPr>
          <w:rFonts w:cs="Arial"/>
        </w:rPr>
        <w:t xml:space="preserve"> di rivendita di tabacchi n°_____________________ del ________________________rilasciata da _________________________________;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􀀀</w:t>
      </w:r>
      <w:r>
        <w:rPr>
          <w:rFonts w:cs="Arial"/>
        </w:rPr>
        <w:t xml:space="preserve"> di edicola n° ____</w:t>
      </w:r>
      <w:r>
        <w:rPr>
          <w:rFonts w:cs="Arial"/>
        </w:rPr>
        <w:t>_________________ del __________________________________rilasciata da _________________________________;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</w:rPr>
        <w:t>􀀀</w:t>
      </w:r>
      <w:r>
        <w:rPr>
          <w:rFonts w:cs="Arial"/>
        </w:rPr>
        <w:t xml:space="preserve"> altra attività prevista dall’art. 3 del decreto del Direttore Generale dell’A.A.M.S. del 27/07/2011 consistente in _________________________________</w:t>
      </w:r>
      <w:r>
        <w:rPr>
          <w:rFonts w:cs="Arial"/>
        </w:rPr>
        <w:t>_n° __________________________________del __________________________________;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</w:pPr>
      <w:r>
        <w:rPr>
          <w:b/>
          <w:bCs/>
          <w:sz w:val="24"/>
          <w:szCs w:val="24"/>
        </w:rPr>
        <w:t>SEGNALA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rPr>
          <w:b/>
          <w:bCs/>
          <w:sz w:val="24"/>
          <w:szCs w:val="24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l’installazione dei seguenti apparecchi e congegni da intrattenimento di cui all’art. 110 del T.U.L.P.S.: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 w:val="27"/>
          <w:szCs w:val="27"/>
        </w:rPr>
        <w:t xml:space="preserve">- </w:t>
      </w:r>
      <w:r>
        <w:rPr>
          <w:szCs w:val="22"/>
        </w:rPr>
        <w:t xml:space="preserve">apparecchi art. 110 comma 6 lett. a) n° </w:t>
      </w:r>
      <w:r>
        <w:rPr>
          <w:szCs w:val="22"/>
        </w:rPr>
        <w:t>................................................ 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 w:val="27"/>
          <w:szCs w:val="27"/>
        </w:rPr>
        <w:t xml:space="preserve">- </w:t>
      </w:r>
      <w:r>
        <w:rPr>
          <w:szCs w:val="22"/>
        </w:rPr>
        <w:t>apparecchi art.110 comma 7 lett. a) n° ................................................. 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 w:val="27"/>
          <w:szCs w:val="27"/>
        </w:rPr>
        <w:t xml:space="preserve">- </w:t>
      </w:r>
      <w:r>
        <w:rPr>
          <w:szCs w:val="22"/>
        </w:rPr>
        <w:t>apparecchi art.110 comma 7 lett. c) n° ................................................. 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A tal fine, il sott</w:t>
      </w:r>
      <w:r>
        <w:rPr>
          <w:szCs w:val="22"/>
        </w:rPr>
        <w:t>oscritto, consapevole delle sanzioni penali previste per chi rilascia dichiarazioni mendaci, ai sensi e per gli effetti di cui all’art. 47 del D.P.R. 445/2000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szCs w:val="22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</w:pPr>
      <w:r>
        <w:rPr>
          <w:b/>
          <w:bCs/>
          <w:sz w:val="24"/>
          <w:szCs w:val="24"/>
        </w:rPr>
        <w:t>DICHIARA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lastRenderedPageBreak/>
        <w:t xml:space="preserve">- di non trovarsi nelle condizioni soggettive ostative di cui agli artt. 11, 92 e 131 </w:t>
      </w:r>
      <w:r>
        <w:rPr>
          <w:szCs w:val="22"/>
        </w:rPr>
        <w:t>del Regio Decreto n. 18/06/1931 n. 773 (T.U.L.P.S.);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che nei propri confronti non sussistono cause di divieto, di decadenza o di sospensione di cui all’art. 10 della Legge n. 575 del 31/05/1965</w:t>
      </w:r>
      <w:r>
        <w:rPr>
          <w:b/>
          <w:bCs/>
          <w:szCs w:val="22"/>
        </w:rPr>
        <w:t>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 xml:space="preserve">- che i locali oggetto dell’installazione degli apparecchi </w:t>
      </w:r>
      <w:r>
        <w:rPr>
          <w:szCs w:val="22"/>
        </w:rPr>
        <w:t>sono siti alla Via______________________ n. _______ e la superficie utile ai fini della parametrazione di cui al Decreto Direttoriale dell’A.A.M.S. del 27/07/2011 è di mq. _____________;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di rispettare tutte le disposizioni previste dai Decreti Direttoria</w:t>
      </w:r>
      <w:r>
        <w:rPr>
          <w:szCs w:val="22"/>
        </w:rPr>
        <w:t>li dell’A.A.M.S.18/01/2007 e 27/07/2011;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che il locale, ai sensi dell’art.153 del Regolamento per l’esecuzione del T.U.L.P.S. approvato con R.D. 06/05/1940 n. 635, si presta ad essere sorvegliato.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- di essere consapevole che la presente SCIA ha validità </w:t>
      </w:r>
      <w:r>
        <w:rPr>
          <w:szCs w:val="22"/>
        </w:rPr>
        <w:t>di cinque anni ai sensi del comma 2 dell'art. 7 L.R. 13 dicembre 2013 n. 43 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    che, ai sensi dell’art. 7 L.R. 13 dicembre 2013 n. 43 (SOLO PER LE NUOVE APERTURE)</w:t>
      </w:r>
      <w:r>
        <w:rPr>
          <w:rStyle w:val="FootnoteReference"/>
          <w:rFonts w:cs="Arial"/>
        </w:rPr>
        <w:t xml:space="preserve"> </w:t>
      </w:r>
      <w:r>
        <w:rPr>
          <w:rStyle w:val="FootnoteReference"/>
        </w:rPr>
        <w:footnoteReference w:id="2"/>
      </w:r>
      <w:r>
        <w:rPr>
          <w:szCs w:val="22"/>
        </w:rPr>
        <w:t>: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ascii="Arial Unicode MS" w:eastAsia="Arial Unicode MS" w:hAnsi="Arial Unicode MS" w:cs="Arial Unicode MS"/>
          <w:szCs w:val="22"/>
        </w:rPr>
        <w:t>􀀀</w:t>
      </w:r>
      <w:r>
        <w:rPr>
          <w:rFonts w:ascii="SymbolMT" w:eastAsia="SymbolMT" w:hAnsi="SymbolMT" w:cs="SymbolMT"/>
          <w:szCs w:val="22"/>
        </w:rPr>
        <w:t xml:space="preserve"> </w:t>
      </w:r>
      <w:r>
        <w:rPr>
          <w:szCs w:val="22"/>
        </w:rPr>
        <w:t>gli apparecchi da gioc</w:t>
      </w:r>
      <w:r>
        <w:rPr>
          <w:szCs w:val="22"/>
        </w:rPr>
        <w:t>o rientrano nei casi previsti dall’art. 110 comma 7 del r.d.n. 773/1931,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ascii="Arial Unicode MS" w:eastAsia="Arial Unicode MS" w:hAnsi="Arial Unicode MS" w:cs="Arial Unicode MS"/>
          <w:szCs w:val="22"/>
        </w:rPr>
        <w:t>􀀀</w:t>
      </w:r>
      <w:r>
        <w:rPr>
          <w:rFonts w:ascii="SymbolMT" w:eastAsia="SymbolMT" w:hAnsi="SymbolMT" w:cs="SymbolMT"/>
          <w:szCs w:val="22"/>
        </w:rPr>
        <w:t xml:space="preserve"> </w:t>
      </w:r>
      <w:r>
        <w:rPr>
          <w:szCs w:val="22"/>
        </w:rPr>
        <w:t>gli apparecchi da gioco non rientrano nei casi previsti dall’art. 110 comma 7 del R.D. n. 773/1931 e che l’esercizio è ubicato “</w:t>
      </w:r>
      <w:r>
        <w:rPr>
          <w:b/>
          <w:bCs/>
          <w:i/>
          <w:iCs/>
          <w:szCs w:val="22"/>
        </w:rPr>
        <w:t>in un raggio non inferiore a cinquecento metri, misu</w:t>
      </w:r>
      <w:r>
        <w:rPr>
          <w:b/>
          <w:bCs/>
          <w:i/>
          <w:iCs/>
          <w:szCs w:val="22"/>
        </w:rPr>
        <w:t>rati per la distanza pedonale più breve, da istituti scolastici di qualsiasi grado, luoghi di culto, oratori, impianti sportivi e centri giovanili, centri sociali o altri istituti frequentati principalmente da giovani o strutture residenziali o semiresiden</w:t>
      </w:r>
      <w:r>
        <w:rPr>
          <w:b/>
          <w:bCs/>
          <w:i/>
          <w:iCs/>
          <w:szCs w:val="22"/>
        </w:rPr>
        <w:t>ziali operanti in ambito sanitario o socioassistenziale e, inoltre, strutture ricettive per categorie protette</w:t>
      </w:r>
      <w:r>
        <w:rPr>
          <w:szCs w:val="22"/>
        </w:rPr>
        <w:t>” (art. 7 comma 2 L.R. n. 43 del 13/12/2013);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che subentra in attività già esistente per effetto di contratto di …………………….………………. redatto dal No</w:t>
      </w:r>
      <w:r>
        <w:rPr>
          <w:szCs w:val="22"/>
        </w:rPr>
        <w:t>taio ………………………………………................con atto del …………………. rep. ………….……………. racc. …………………...…;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e, infine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</w:pPr>
      <w:r>
        <w:rPr>
          <w:b/>
          <w:bCs/>
          <w:sz w:val="24"/>
          <w:szCs w:val="24"/>
        </w:rPr>
        <w:t>CHIEDE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il rilascio della “Tabella dei Giochi Proibiti”.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szCs w:val="22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Si allega: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copia del documento di riconoscimento in forma leggibile e in corso di validità de</w:t>
      </w:r>
      <w:r>
        <w:rPr>
          <w:szCs w:val="22"/>
        </w:rPr>
        <w:t>l richiedente, del tecnico che sottoscrive la planimetria e dell’eventuale procuratore;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certificazione di iscrizione nel Registro delle Imprese;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lastRenderedPageBreak/>
        <w:t xml:space="preserve">- relazione asseverata a firma di tecnico abilitato, corredata di planimetria, attestante il rispetto della </w:t>
      </w:r>
      <w:r>
        <w:rPr>
          <w:szCs w:val="22"/>
        </w:rPr>
        <w:t>distanza (non inferiore a 500 metri) dai luoghi sensibili di cui al comma 2 dell’art.7 della L.R. 43/2013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copia atto pubblico registrato dal quale deriva il subingresso ( per variazione subingresso);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 certificato di agibilità del locale e visura catasta</w:t>
      </w:r>
      <w:r>
        <w:rPr>
          <w:szCs w:val="22"/>
        </w:rPr>
        <w:t>le aggiornata</w:t>
      </w:r>
      <w:r>
        <w:rPr>
          <w:rFonts w:cs="Arial"/>
          <w:sz w:val="20"/>
        </w:rPr>
        <w:t>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 xml:space="preserve">- </w:t>
      </w:r>
      <w:r>
        <w:rPr>
          <w:rFonts w:cs="Arial"/>
          <w:bCs/>
          <w:sz w:val="20"/>
        </w:rPr>
        <w:t>ricevuta di versamento diritti SUAP da versarsi sul seguente</w:t>
      </w:r>
      <w:r>
        <w:rPr>
          <w:rFonts w:cs="Arial"/>
          <w:b/>
          <w:bCs/>
          <w:sz w:val="20"/>
        </w:rPr>
        <w:t xml:space="preserve"> IBAN IT71 J076 0104 0000 0102 0378 244 </w:t>
      </w:r>
      <w:r>
        <w:rPr>
          <w:rFonts w:cs="Arial"/>
          <w:bCs/>
          <w:sz w:val="20"/>
        </w:rPr>
        <w:t xml:space="preserve">intestato a </w:t>
      </w:r>
      <w:r>
        <w:t>SUAP associato del Sistema Murgiano - Comune di ALTAMURA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 xml:space="preserve">- </w:t>
      </w:r>
      <w:r>
        <w:rPr>
          <w:rFonts w:cs="Arial"/>
          <w:sz w:val="20"/>
        </w:rPr>
        <w:t>bollettino di versamento diritti istruttoria comunale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rFonts w:cs="Arial"/>
          <w:sz w:val="20"/>
        </w:rPr>
        <w:t>(solo in caso di delega alla presentazione)  procura – mod. proc.</w:t>
      </w:r>
      <w:r>
        <w:rPr>
          <w:szCs w:val="22"/>
        </w:rPr>
        <w:t>;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-</w:t>
      </w:r>
      <w:r>
        <w:rPr>
          <w:rFonts w:cs="Arial"/>
          <w:sz w:val="20"/>
        </w:rPr>
        <w:t>altro (specificare) …………………………………………………………………………………………………</w:t>
      </w:r>
    </w:p>
    <w:p w:rsidR="00995E5F" w:rsidRDefault="00995E5F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szCs w:val="22"/>
        </w:rPr>
      </w:pP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 w:val="24"/>
          <w:szCs w:val="24"/>
        </w:rPr>
        <w:t xml:space="preserve">Luogo e data                                                           </w:t>
      </w:r>
      <w:r>
        <w:rPr>
          <w:sz w:val="24"/>
          <w:szCs w:val="24"/>
        </w:rPr>
        <w:t xml:space="preserve">                        FIRMA</w:t>
      </w:r>
    </w:p>
    <w:p w:rsidR="00995E5F" w:rsidRDefault="000B16EC">
      <w:pPr>
        <w:pStyle w:val="Giunta"/>
        <w:pBdr>
          <w:top w:val="single" w:sz="4" w:space="9" w:color="00000A"/>
          <w:left w:val="single" w:sz="4" w:space="4" w:color="00000A"/>
          <w:bottom w:val="single" w:sz="4" w:space="1" w:color="00000A"/>
          <w:right w:val="single" w:sz="4" w:space="27" w:color="00000A"/>
        </w:pBdr>
        <w:tabs>
          <w:tab w:val="clear" w:pos="1134"/>
          <w:tab w:val="right" w:leader="underscore" w:pos="9639"/>
        </w:tabs>
        <w:spacing w:line="360" w:lineRule="auto"/>
        <w:jc w:val="both"/>
      </w:pPr>
      <w:r>
        <w:rPr>
          <w:szCs w:val="22"/>
        </w:rPr>
        <w:t>_____________________                                                            __________________</w:t>
      </w:r>
    </w:p>
    <w:p w:rsidR="00995E5F" w:rsidRDefault="00995E5F">
      <w:pPr>
        <w:pStyle w:val="Giunta"/>
        <w:tabs>
          <w:tab w:val="left" w:pos="2127"/>
        </w:tabs>
        <w:rPr>
          <w:rFonts w:cs="Arial"/>
          <w:sz w:val="16"/>
          <w:shd w:val="clear" w:color="auto" w:fill="FFFF00"/>
        </w:rPr>
      </w:pPr>
    </w:p>
    <w:p w:rsidR="00995E5F" w:rsidRDefault="00995E5F">
      <w:pPr>
        <w:pStyle w:val="Standard"/>
      </w:pPr>
    </w:p>
    <w:sectPr w:rsidR="00995E5F">
      <w:footerReference w:type="default" r:id="rId9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EC" w:rsidRDefault="000B16EC">
      <w:r>
        <w:separator/>
      </w:r>
    </w:p>
  </w:endnote>
  <w:endnote w:type="continuationSeparator" w:id="0">
    <w:p w:rsidR="000B16EC" w:rsidRDefault="000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Verdana Re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91" w:rsidRDefault="000B16EC">
    <w:pPr>
      <w:pStyle w:val="Footer"/>
    </w:pPr>
    <w:r>
      <w:rPr>
        <w:rFonts w:ascii="Arial" w:hAnsi="Arial" w:cs="Arial"/>
        <w:sz w:val="16"/>
        <w:szCs w:val="16"/>
      </w:rPr>
      <w:t>Segnalazione certificata di installazione apparecchi e congegni di cui all’art. 110 del TULPS</w:t>
    </w:r>
    <w:r>
      <w:rPr>
        <w:sz w:val="16"/>
        <w:szCs w:val="16"/>
      </w:rPr>
      <w:tab/>
    </w:r>
  </w:p>
  <w:p w:rsidR="002A3791" w:rsidRDefault="000B16EC">
    <w:pPr>
      <w:pStyle w:val="Footer"/>
    </w:pPr>
    <w:r>
      <w:tab/>
    </w:r>
    <w:r>
      <w:rPr>
        <w:rFonts w:ascii="Tahoma" w:hAnsi="Tahoma" w:cs="Tahoma"/>
        <w:sz w:val="16"/>
        <w:szCs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482A8D">
      <w:rPr>
        <w:noProof/>
      </w:rPr>
      <w:t>2</w:t>
    </w:r>
    <w:r>
      <w:fldChar w:fldCharType="end"/>
    </w:r>
    <w:r>
      <w:rPr>
        <w:rStyle w:val="PageNumber"/>
        <w:rFonts w:ascii="Tahoma" w:hAnsi="Tahoma" w:cs="Tahoma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482A8D">
      <w:rPr>
        <w:noProof/>
      </w:rPr>
      <w:t>4</w:t>
    </w:r>
    <w:r>
      <w:fldChar w:fldCharType="end"/>
    </w:r>
  </w:p>
  <w:p w:rsidR="002A3791" w:rsidRDefault="000B16EC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2A3791" w:rsidRDefault="000B16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EC" w:rsidRDefault="000B16EC">
      <w:r>
        <w:rPr>
          <w:color w:val="000000"/>
        </w:rPr>
        <w:separator/>
      </w:r>
    </w:p>
  </w:footnote>
  <w:footnote w:type="continuationSeparator" w:id="0">
    <w:p w:rsidR="000B16EC" w:rsidRDefault="000B16EC">
      <w:r>
        <w:continuationSeparator/>
      </w:r>
    </w:p>
  </w:footnote>
  <w:footnote w:id="1">
    <w:p w:rsidR="00995E5F" w:rsidRDefault="000B16EC">
      <w:pPr>
        <w:pStyle w:val="FootnoteText"/>
      </w:pPr>
      <w:r>
        <w:rPr>
          <w:rStyle w:val="FootnoteReference"/>
        </w:rPr>
        <w:footnoteRef/>
      </w:r>
      <w:r>
        <w:t>barrare la casella interessata e compilare</w:t>
      </w:r>
      <w:r>
        <w:t xml:space="preserve"> i relativi campi</w:t>
      </w:r>
    </w:p>
  </w:footnote>
  <w:footnote w:id="2">
    <w:p w:rsidR="00995E5F" w:rsidRDefault="000B16EC">
      <w:pPr>
        <w:pStyle w:val="FootnoteText"/>
      </w:pPr>
      <w:r>
        <w:rPr>
          <w:rStyle w:val="FootnoteReference"/>
        </w:rPr>
        <w:footnoteRef/>
      </w:r>
      <w:r>
        <w:t>barrare la casella interessata e compilare i relativi campi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8EB"/>
    <w:multiLevelType w:val="multilevel"/>
    <w:tmpl w:val="F236A8C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685DF9"/>
    <w:multiLevelType w:val="multilevel"/>
    <w:tmpl w:val="C936B51C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B5F2777"/>
    <w:multiLevelType w:val="multilevel"/>
    <w:tmpl w:val="7CDEC3CE"/>
    <w:styleLink w:val="WWNum3"/>
    <w:lvl w:ilvl="0">
      <w:numFmt w:val="bullet"/>
      <w:lvlText w:val=""/>
      <w:lvlJc w:val="left"/>
      <w:pPr>
        <w:ind w:left="1920" w:hanging="360"/>
      </w:pPr>
    </w:lvl>
    <w:lvl w:ilvl="1">
      <w:numFmt w:val="bullet"/>
      <w:lvlText w:val="o"/>
      <w:lvlJc w:val="left"/>
      <w:pPr>
        <w:ind w:left="2640" w:hanging="360"/>
      </w:pPr>
      <w:rPr>
        <w:rFonts w:cs="Courier New"/>
      </w:rPr>
    </w:lvl>
    <w:lvl w:ilvl="2">
      <w:numFmt w:val="bullet"/>
      <w:lvlText w:val=""/>
      <w:lvlJc w:val="left"/>
      <w:pPr>
        <w:ind w:left="3360" w:hanging="360"/>
      </w:pPr>
    </w:lvl>
    <w:lvl w:ilvl="3">
      <w:numFmt w:val="bullet"/>
      <w:lvlText w:val=""/>
      <w:lvlJc w:val="left"/>
      <w:pPr>
        <w:ind w:left="4080" w:hanging="360"/>
      </w:pPr>
    </w:lvl>
    <w:lvl w:ilvl="4">
      <w:numFmt w:val="bullet"/>
      <w:lvlText w:val="o"/>
      <w:lvlJc w:val="left"/>
      <w:pPr>
        <w:ind w:left="4800" w:hanging="360"/>
      </w:pPr>
      <w:rPr>
        <w:rFonts w:cs="Courier New"/>
      </w:rPr>
    </w:lvl>
    <w:lvl w:ilvl="5">
      <w:numFmt w:val="bullet"/>
      <w:lvlText w:val=""/>
      <w:lvlJc w:val="left"/>
      <w:pPr>
        <w:ind w:left="5520" w:hanging="360"/>
      </w:pPr>
    </w:lvl>
    <w:lvl w:ilvl="6">
      <w:numFmt w:val="bullet"/>
      <w:lvlText w:val=""/>
      <w:lvlJc w:val="left"/>
      <w:pPr>
        <w:ind w:left="6240" w:hanging="360"/>
      </w:pPr>
    </w:lvl>
    <w:lvl w:ilvl="7">
      <w:numFmt w:val="bullet"/>
      <w:lvlText w:val="o"/>
      <w:lvlJc w:val="left"/>
      <w:pPr>
        <w:ind w:left="6960" w:hanging="360"/>
      </w:pPr>
      <w:rPr>
        <w:rFonts w:cs="Courier New"/>
      </w:rPr>
    </w:lvl>
    <w:lvl w:ilvl="8">
      <w:numFmt w:val="bullet"/>
      <w:lvlText w:val=""/>
      <w:lvlJc w:val="left"/>
      <w:pPr>
        <w:ind w:left="7680" w:hanging="360"/>
      </w:pPr>
    </w:lvl>
  </w:abstractNum>
  <w:abstractNum w:abstractNumId="3" w15:restartNumberingAfterBreak="0">
    <w:nsid w:val="2C796843"/>
    <w:multiLevelType w:val="multilevel"/>
    <w:tmpl w:val="287C7978"/>
    <w:styleLink w:val="WWNum2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35041129"/>
    <w:multiLevelType w:val="multilevel"/>
    <w:tmpl w:val="242E4D1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2F90111"/>
    <w:multiLevelType w:val="multilevel"/>
    <w:tmpl w:val="2F88BAC0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EB66583"/>
    <w:multiLevelType w:val="multilevel"/>
    <w:tmpl w:val="1F64AEC0"/>
    <w:styleLink w:val="WWNum7"/>
    <w:lvl w:ilvl="0">
      <w:numFmt w:val="bullet"/>
      <w:lvlText w:val="-"/>
      <w:lvlJc w:val="left"/>
      <w:pPr>
        <w:ind w:left="78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500" w:hanging="360"/>
      </w:pPr>
      <w:rPr>
        <w:rFonts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66965091"/>
    <w:multiLevelType w:val="multilevel"/>
    <w:tmpl w:val="0882DFB2"/>
    <w:styleLink w:val="WWNum1"/>
    <w:lvl w:ilvl="0">
      <w:numFmt w:val="bullet"/>
      <w:lvlText w:val=""/>
      <w:lvlJc w:val="left"/>
      <w:pPr>
        <w:ind w:left="644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835E3B"/>
    <w:multiLevelType w:val="multilevel"/>
    <w:tmpl w:val="A656BC92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5E5F"/>
    <w:rsid w:val="000B16EC"/>
    <w:rsid w:val="00482A8D"/>
    <w:rsid w:val="009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736A-BD09-4383-8459-55D9AE21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sz w:val="24"/>
    </w:rPr>
  </w:style>
  <w:style w:type="paragraph" w:styleId="Heading2">
    <w:name w:val="heading 2"/>
    <w:basedOn w:val="Standard"/>
    <w:next w:val="Textbody"/>
    <w:pPr>
      <w:keepNext/>
      <w:widowControl w:val="0"/>
      <w:spacing w:after="120"/>
      <w:jc w:val="both"/>
      <w:outlineLvl w:val="1"/>
    </w:pPr>
    <w:rPr>
      <w:sz w:val="24"/>
    </w:rPr>
  </w:style>
  <w:style w:type="paragraph" w:styleId="Heading3">
    <w:name w:val="heading 3"/>
    <w:basedOn w:val="Standard"/>
    <w:next w:val="Textbody"/>
    <w:pPr>
      <w:keepNext/>
      <w:jc w:val="both"/>
      <w:outlineLvl w:val="2"/>
    </w:pPr>
    <w:rPr>
      <w:sz w:val="28"/>
    </w:rPr>
  </w:style>
  <w:style w:type="paragraph" w:styleId="Heading4">
    <w:name w:val="heading 4"/>
    <w:basedOn w:val="Standard"/>
    <w:next w:val="Textbody"/>
    <w:pPr>
      <w:keepNext/>
      <w:widowControl w:val="0"/>
      <w:suppressLineNumbers/>
      <w:ind w:right="193"/>
      <w:jc w:val="right"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right"/>
      <w:outlineLvl w:val="4"/>
    </w:pPr>
    <w:rPr>
      <w:b/>
      <w:sz w:val="22"/>
      <w:u w:val="single"/>
    </w:rPr>
  </w:style>
  <w:style w:type="paragraph" w:styleId="Heading6">
    <w:name w:val="heading 6"/>
    <w:basedOn w:val="Standard"/>
    <w:next w:val="Textbody"/>
    <w:pPr>
      <w:keepNext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Standard"/>
    <w:next w:val="Textbody"/>
    <w:pPr>
      <w:keepNext/>
      <w:jc w:val="right"/>
      <w:outlineLvl w:val="7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both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283" w:firstLine="567"/>
      <w:jc w:val="both"/>
    </w:pPr>
    <w:rPr>
      <w:sz w:val="24"/>
    </w:rPr>
  </w:style>
  <w:style w:type="paragraph" w:styleId="BodyText2">
    <w:name w:val="Body Text 2"/>
    <w:basedOn w:val="Standard"/>
    <w:pPr>
      <w:jc w:val="both"/>
    </w:pPr>
    <w:rPr>
      <w:sz w:val="24"/>
    </w:rPr>
  </w:style>
  <w:style w:type="paragraph" w:styleId="BodyTextIndent2">
    <w:name w:val="Body Text Indent 2"/>
    <w:basedOn w:val="Standard"/>
    <w:pPr>
      <w:ind w:firstLine="708"/>
      <w:jc w:val="both"/>
    </w:pPr>
    <w:rPr>
      <w:sz w:val="24"/>
    </w:rPr>
  </w:style>
  <w:style w:type="paragraph" w:styleId="BodyTextIndent3">
    <w:name w:val="Body Text Indent 3"/>
    <w:basedOn w:val="Standard"/>
    <w:pPr>
      <w:ind w:firstLine="360"/>
      <w:jc w:val="both"/>
    </w:pPr>
    <w:rPr>
      <w:sz w:val="24"/>
    </w:rPr>
  </w:style>
  <w:style w:type="paragraph" w:styleId="Title">
    <w:name w:val="Title"/>
    <w:basedOn w:val="Standard"/>
    <w:next w:val="Subtitle"/>
    <w:pPr>
      <w:tabs>
        <w:tab w:val="left" w:pos="2127"/>
      </w:tabs>
      <w:jc w:val="center"/>
    </w:pPr>
    <w:rPr>
      <w:b/>
      <w:bCs/>
      <w:sz w:val="2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Giunta">
    <w:name w:val="Giunta"/>
    <w:basedOn w:val="Standard"/>
    <w:pPr>
      <w:tabs>
        <w:tab w:val="left" w:pos="1134"/>
      </w:tabs>
      <w:jc w:val="center"/>
    </w:pPr>
    <w:rPr>
      <w:rFonts w:ascii="Arial" w:hAnsi="Arial"/>
      <w:sz w:val="22"/>
    </w:rPr>
  </w:style>
  <w:style w:type="paragraph" w:styleId="BodyText3">
    <w:name w:val="Body Text 3"/>
    <w:basedOn w:val="Standard"/>
    <w:pPr>
      <w:jc w:val="both"/>
    </w:pPr>
    <w:rPr>
      <w:i/>
    </w:rPr>
  </w:style>
  <w:style w:type="paragraph" w:styleId="FootnoteText">
    <w:name w:val="footnote text"/>
    <w:basedOn w:val="Standard"/>
    <w:pPr>
      <w:jc w:val="both"/>
    </w:pPr>
    <w:rPr>
      <w:rFonts w:ascii="Arial (W1)" w:hAnsi="Arial (W1)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styleId="FootnoteReference">
    <w:name w:val="footnote reference"/>
    <w:rPr>
      <w:position w:val="9"/>
      <w:sz w:val="16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basedOn w:val="DefaultParagraphFont"/>
  </w:style>
  <w:style w:type="character" w:styleId="PageNumber">
    <w:name w:val="page number"/>
    <w:basedOn w:val="DefaultParagraphFont"/>
  </w:style>
  <w:style w:type="character" w:customStyle="1" w:styleId="CarattereCarattere4">
    <w:name w:val="Carattere Carattere4"/>
    <w:rPr>
      <w:sz w:val="24"/>
      <w:szCs w:val="24"/>
      <w:lang w:val="it-IT" w:eastAsia="it-IT" w:bidi="ar-SA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giaimpre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Portatile</dc:creator>
  <cp:lastModifiedBy>Daniele Bitetti</cp:lastModifiedBy>
  <cp:revision>2</cp:revision>
  <cp:lastPrinted>2011-03-30T10:21:00Z</cp:lastPrinted>
  <dcterms:created xsi:type="dcterms:W3CDTF">2018-11-14T11:22:00Z</dcterms:created>
  <dcterms:modified xsi:type="dcterms:W3CDTF">2018-11-14T11:22:00Z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Pergine Valsugana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